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BE5F" w14:textId="77777777" w:rsidR="00FE6405" w:rsidRPr="003B1EDE" w:rsidRDefault="00FE6405" w:rsidP="00FE6405">
      <w:pPr>
        <w:spacing w:after="0" w:line="240" w:lineRule="auto"/>
        <w:jc w:val="center"/>
        <w:rPr>
          <w:b/>
          <w:sz w:val="32"/>
        </w:rPr>
      </w:pPr>
      <w:r w:rsidRPr="003B1EDE">
        <w:rPr>
          <w:b/>
          <w:sz w:val="32"/>
        </w:rPr>
        <w:t>Communique</w:t>
      </w:r>
    </w:p>
    <w:p w14:paraId="456110F6" w14:textId="77777777" w:rsidR="00FE6405" w:rsidRDefault="00FE6405" w:rsidP="00FE6405">
      <w:pPr>
        <w:spacing w:after="0" w:line="240" w:lineRule="auto"/>
        <w:jc w:val="center"/>
        <w:rPr>
          <w:b/>
          <w:sz w:val="32"/>
        </w:rPr>
      </w:pPr>
      <w:r>
        <w:rPr>
          <w:b/>
          <w:sz w:val="32"/>
        </w:rPr>
        <w:t>Aboriginal Housing Victoria Board Meeting</w:t>
      </w:r>
    </w:p>
    <w:p w14:paraId="391F841F" w14:textId="1C342BD1" w:rsidR="00036465" w:rsidRPr="00D261A5" w:rsidRDefault="00924849" w:rsidP="00D261A5">
      <w:pPr>
        <w:spacing w:after="120" w:line="240" w:lineRule="auto"/>
        <w:jc w:val="center"/>
        <w:rPr>
          <w:b/>
          <w:sz w:val="32"/>
        </w:rPr>
      </w:pPr>
      <w:r>
        <w:rPr>
          <w:b/>
          <w:sz w:val="32"/>
        </w:rPr>
        <w:t xml:space="preserve"> </w:t>
      </w:r>
      <w:r w:rsidR="00C5649E">
        <w:rPr>
          <w:b/>
          <w:sz w:val="32"/>
        </w:rPr>
        <w:t>Tues</w:t>
      </w:r>
      <w:r w:rsidR="00A51A2E">
        <w:rPr>
          <w:b/>
          <w:sz w:val="32"/>
        </w:rPr>
        <w:t xml:space="preserve">day </w:t>
      </w:r>
      <w:r w:rsidR="006C44CD">
        <w:rPr>
          <w:b/>
          <w:sz w:val="32"/>
        </w:rPr>
        <w:t>31 August</w:t>
      </w:r>
      <w:r w:rsidR="009935AB">
        <w:rPr>
          <w:b/>
          <w:sz w:val="32"/>
        </w:rPr>
        <w:t xml:space="preserve"> 202</w:t>
      </w:r>
      <w:r w:rsidR="00C5649E">
        <w:rPr>
          <w:b/>
          <w:sz w:val="32"/>
        </w:rPr>
        <w:t>6</w:t>
      </w:r>
    </w:p>
    <w:p w14:paraId="5321E730" w14:textId="6A59F550" w:rsidR="004E460A" w:rsidRPr="003269AB" w:rsidRDefault="00FE6405" w:rsidP="00CB7084">
      <w:pPr>
        <w:jc w:val="both"/>
        <w:rPr>
          <w:sz w:val="24"/>
          <w:szCs w:val="24"/>
        </w:rPr>
      </w:pPr>
      <w:r w:rsidRPr="003269AB">
        <w:rPr>
          <w:sz w:val="24"/>
          <w:szCs w:val="24"/>
        </w:rPr>
        <w:t xml:space="preserve">The Board of Directors of Aboriginal Housing Victoria (AHV) </w:t>
      </w:r>
      <w:r w:rsidR="00595FC3" w:rsidRPr="003269AB">
        <w:rPr>
          <w:sz w:val="24"/>
          <w:szCs w:val="24"/>
        </w:rPr>
        <w:t xml:space="preserve">held their </w:t>
      </w:r>
      <w:r w:rsidR="006C44CD" w:rsidRPr="003269AB">
        <w:rPr>
          <w:sz w:val="24"/>
          <w:szCs w:val="24"/>
        </w:rPr>
        <w:t>tenth</w:t>
      </w:r>
      <w:r w:rsidR="0055196A" w:rsidRPr="003269AB">
        <w:rPr>
          <w:sz w:val="24"/>
          <w:szCs w:val="24"/>
        </w:rPr>
        <w:t xml:space="preserve"> </w:t>
      </w:r>
      <w:r w:rsidR="003A2632" w:rsidRPr="003269AB">
        <w:rPr>
          <w:sz w:val="24"/>
          <w:szCs w:val="24"/>
        </w:rPr>
        <w:t xml:space="preserve">Board meeting for the calendar year on </w:t>
      </w:r>
      <w:r w:rsidR="00C5649E" w:rsidRPr="003269AB">
        <w:rPr>
          <w:sz w:val="24"/>
          <w:szCs w:val="24"/>
        </w:rPr>
        <w:t>Tuesday</w:t>
      </w:r>
      <w:r w:rsidR="009935AB" w:rsidRPr="003269AB">
        <w:rPr>
          <w:sz w:val="24"/>
          <w:szCs w:val="24"/>
        </w:rPr>
        <w:t xml:space="preserve"> </w:t>
      </w:r>
      <w:r w:rsidR="006C44CD" w:rsidRPr="003269AB">
        <w:rPr>
          <w:sz w:val="24"/>
          <w:szCs w:val="24"/>
        </w:rPr>
        <w:t>31 August</w:t>
      </w:r>
      <w:r w:rsidR="009935AB" w:rsidRPr="003269AB">
        <w:rPr>
          <w:sz w:val="24"/>
          <w:szCs w:val="24"/>
        </w:rPr>
        <w:t xml:space="preserve"> 202</w:t>
      </w:r>
      <w:r w:rsidR="00C5649E" w:rsidRPr="003269AB">
        <w:rPr>
          <w:sz w:val="24"/>
          <w:szCs w:val="24"/>
        </w:rPr>
        <w:t>6</w:t>
      </w:r>
      <w:r w:rsidR="00CB7084" w:rsidRPr="003269AB">
        <w:rPr>
          <w:sz w:val="24"/>
          <w:szCs w:val="24"/>
        </w:rPr>
        <w:t xml:space="preserve">.  </w:t>
      </w:r>
    </w:p>
    <w:p w14:paraId="4FAFD3E9" w14:textId="77777777" w:rsidR="003269AB" w:rsidRDefault="003269AB" w:rsidP="005962A9">
      <w:pPr>
        <w:pStyle w:val="Heading2"/>
        <w:rPr>
          <w:color w:val="2E74B5" w:themeColor="accent1" w:themeShade="BF"/>
        </w:rPr>
      </w:pPr>
    </w:p>
    <w:p w14:paraId="4EA1EA65" w14:textId="4D6C52C3" w:rsidR="00AB09DE" w:rsidRPr="003269AB" w:rsidRDefault="00AB09DE" w:rsidP="005962A9">
      <w:pPr>
        <w:pStyle w:val="Heading2"/>
        <w:rPr>
          <w:color w:val="2E74B5" w:themeColor="accent1" w:themeShade="BF"/>
        </w:rPr>
      </w:pPr>
      <w:r w:rsidRPr="003269AB">
        <w:rPr>
          <w:color w:val="2E74B5" w:themeColor="accent1" w:themeShade="BF"/>
        </w:rPr>
        <w:t>Out of session meeting</w:t>
      </w:r>
    </w:p>
    <w:p w14:paraId="2EB2793C" w14:textId="58313F1D" w:rsidR="00AB09DE" w:rsidRPr="003269AB" w:rsidRDefault="00AB09DE" w:rsidP="003269AB">
      <w:pPr>
        <w:jc w:val="both"/>
        <w:textAlignment w:val="baseline"/>
        <w:rPr>
          <w:rFonts w:ascii="Calibri" w:hAnsi="Calibri" w:cs="Calibri"/>
          <w:sz w:val="24"/>
          <w:szCs w:val="24"/>
        </w:rPr>
      </w:pPr>
      <w:r w:rsidRPr="003269AB">
        <w:rPr>
          <w:sz w:val="24"/>
          <w:szCs w:val="24"/>
        </w:rPr>
        <w:t xml:space="preserve">The AHV Board held an out of session meeting on </w:t>
      </w:r>
      <w:r w:rsidR="006C44CD" w:rsidRPr="003269AB">
        <w:rPr>
          <w:sz w:val="24"/>
          <w:szCs w:val="24"/>
        </w:rPr>
        <w:t>16 August</w:t>
      </w:r>
      <w:r w:rsidRPr="003269AB">
        <w:rPr>
          <w:sz w:val="24"/>
          <w:szCs w:val="24"/>
        </w:rPr>
        <w:t xml:space="preserve"> 2026 to consider some urgent business, including the approval of a</w:t>
      </w:r>
      <w:r w:rsidR="003269AB" w:rsidRPr="003269AB">
        <w:rPr>
          <w:sz w:val="24"/>
          <w:szCs w:val="24"/>
        </w:rPr>
        <w:t xml:space="preserve"> 12-month</w:t>
      </w:r>
      <w:r w:rsidRPr="003269AB">
        <w:rPr>
          <w:sz w:val="24"/>
          <w:szCs w:val="24"/>
        </w:rPr>
        <w:t xml:space="preserve"> </w:t>
      </w:r>
      <w:r w:rsidR="006C44CD" w:rsidRPr="003269AB">
        <w:rPr>
          <w:sz w:val="24"/>
          <w:szCs w:val="24"/>
        </w:rPr>
        <w:t>Tenancy Management Agre</w:t>
      </w:r>
      <w:r w:rsidR="003269AB" w:rsidRPr="003269AB">
        <w:rPr>
          <w:sz w:val="24"/>
          <w:szCs w:val="24"/>
        </w:rPr>
        <w:t xml:space="preserve">ement for 12 properties, on behalf of a Traditional Owner </w:t>
      </w:r>
      <w:r w:rsidR="008926B0">
        <w:rPr>
          <w:sz w:val="24"/>
          <w:szCs w:val="24"/>
        </w:rPr>
        <w:t>Organisation</w:t>
      </w:r>
      <w:r w:rsidRPr="003269AB">
        <w:rPr>
          <w:sz w:val="24"/>
          <w:szCs w:val="24"/>
        </w:rPr>
        <w:t xml:space="preserve">. </w:t>
      </w:r>
      <w:r w:rsidR="003269AB">
        <w:rPr>
          <w:rFonts w:ascii="Calibri" w:hAnsi="Calibri" w:cs="Calibri"/>
          <w:sz w:val="24"/>
          <w:szCs w:val="24"/>
        </w:rPr>
        <w:t xml:space="preserve">During the 12-month period, AHV s will work collaboratively with the Traditional Owner </w:t>
      </w:r>
      <w:r w:rsidR="008926B0">
        <w:rPr>
          <w:rFonts w:ascii="Calibri" w:hAnsi="Calibri" w:cs="Calibri"/>
          <w:sz w:val="24"/>
          <w:szCs w:val="24"/>
        </w:rPr>
        <w:t>Organisation</w:t>
      </w:r>
      <w:r w:rsidR="003269AB">
        <w:rPr>
          <w:rFonts w:ascii="Calibri" w:hAnsi="Calibri" w:cs="Calibri"/>
          <w:sz w:val="24"/>
          <w:szCs w:val="24"/>
        </w:rPr>
        <w:t xml:space="preserve"> to support the development of their internal tenancy and property management capacity. </w:t>
      </w:r>
    </w:p>
    <w:p w14:paraId="02167812" w14:textId="77777777" w:rsidR="00F721D5" w:rsidRDefault="00F721D5" w:rsidP="00F721D5">
      <w:pPr>
        <w:pStyle w:val="NoSpacing"/>
      </w:pPr>
    </w:p>
    <w:p w14:paraId="0203E4E3" w14:textId="7E1B8DA9" w:rsidR="00446639" w:rsidRPr="003269AB" w:rsidRDefault="00F12354" w:rsidP="00446639">
      <w:pPr>
        <w:pStyle w:val="Heading2"/>
        <w:rPr>
          <w:color w:val="2E74B5" w:themeColor="accent1" w:themeShade="BF"/>
        </w:rPr>
      </w:pPr>
      <w:r w:rsidRPr="003269AB">
        <w:rPr>
          <w:color w:val="2E74B5" w:themeColor="accent1" w:themeShade="BF"/>
        </w:rPr>
        <w:t xml:space="preserve">Community </w:t>
      </w:r>
      <w:r w:rsidR="003269AB" w:rsidRPr="003269AB">
        <w:rPr>
          <w:color w:val="2E74B5" w:themeColor="accent1" w:themeShade="BF"/>
        </w:rPr>
        <w:t>Engagement policy</w:t>
      </w:r>
    </w:p>
    <w:p w14:paraId="21A08FAA" w14:textId="18A0C34B" w:rsidR="00844AC8" w:rsidRDefault="00844AC8" w:rsidP="00844AC8">
      <w:pPr>
        <w:jc w:val="both"/>
        <w:rPr>
          <w:sz w:val="24"/>
          <w:szCs w:val="24"/>
        </w:rPr>
      </w:pPr>
      <w:r w:rsidRPr="003269AB">
        <w:rPr>
          <w:rFonts w:ascii="Calibri" w:hAnsi="Calibri" w:cs="Calibri"/>
          <w:sz w:val="24"/>
          <w:szCs w:val="24"/>
        </w:rPr>
        <w:t xml:space="preserve">The Board </w:t>
      </w:r>
      <w:r w:rsidR="003269AB" w:rsidRPr="003269AB">
        <w:rPr>
          <w:rFonts w:ascii="Calibri" w:hAnsi="Calibri" w:cs="Calibri"/>
          <w:sz w:val="24"/>
          <w:szCs w:val="24"/>
        </w:rPr>
        <w:t>approved the revised AHV Community Engagement policy</w:t>
      </w:r>
      <w:r w:rsidRPr="003269AB">
        <w:rPr>
          <w:rFonts w:ascii="Calibri" w:hAnsi="Calibri" w:cs="Calibri"/>
          <w:sz w:val="24"/>
          <w:szCs w:val="24"/>
        </w:rPr>
        <w:t>.</w:t>
      </w:r>
      <w:r w:rsidR="003269AB" w:rsidRPr="003269AB">
        <w:rPr>
          <w:rFonts w:ascii="Calibri" w:hAnsi="Calibri" w:cs="Calibri"/>
          <w:sz w:val="24"/>
          <w:szCs w:val="24"/>
        </w:rPr>
        <w:t xml:space="preserve"> </w:t>
      </w:r>
      <w:r w:rsidR="003269AB" w:rsidRPr="003269AB">
        <w:rPr>
          <w:sz w:val="24"/>
          <w:szCs w:val="24"/>
        </w:rPr>
        <w:t>The purpose of the Community Engagement policy is to demonstrate AHV’s commitment to providing genuine, culturally safe opportunities to our renters and members of Aboriginal communities in Victorian more broadly</w:t>
      </w:r>
      <w:r w:rsidR="003269AB">
        <w:rPr>
          <w:sz w:val="24"/>
          <w:szCs w:val="24"/>
        </w:rPr>
        <w:t>.</w:t>
      </w:r>
    </w:p>
    <w:p w14:paraId="49B9F5E7" w14:textId="77777777" w:rsidR="00F721D5" w:rsidRPr="00F721D5" w:rsidRDefault="00F721D5" w:rsidP="00F721D5">
      <w:pPr>
        <w:pStyle w:val="NoSpacing"/>
      </w:pPr>
    </w:p>
    <w:p w14:paraId="04CD28D2" w14:textId="4286D584" w:rsidR="003269AB" w:rsidRPr="003269AB" w:rsidRDefault="003269AB" w:rsidP="003269AB">
      <w:pPr>
        <w:pStyle w:val="Heading2"/>
        <w:rPr>
          <w:color w:val="2E74B5" w:themeColor="accent1" w:themeShade="BF"/>
        </w:rPr>
      </w:pPr>
      <w:r w:rsidRPr="003269AB">
        <w:rPr>
          <w:color w:val="2E74B5" w:themeColor="accent1" w:themeShade="BF"/>
        </w:rPr>
        <w:t>Rent to Buy submission</w:t>
      </w:r>
    </w:p>
    <w:p w14:paraId="674ED501" w14:textId="5F16507E" w:rsidR="000A49DE" w:rsidRPr="003269AB" w:rsidRDefault="003269AB" w:rsidP="00F721D5">
      <w:pPr>
        <w:jc w:val="both"/>
        <w:rPr>
          <w:rFonts w:ascii="Calibri" w:hAnsi="Calibri" w:cs="Calibri"/>
          <w:sz w:val="24"/>
          <w:szCs w:val="24"/>
        </w:rPr>
      </w:pPr>
      <w:r>
        <w:rPr>
          <w:rFonts w:ascii="Calibri" w:hAnsi="Calibri" w:cs="Calibri"/>
          <w:sz w:val="24"/>
          <w:szCs w:val="24"/>
        </w:rPr>
        <w:t>The Board noted that AHV is preparing a formal submission to the Department of Treasury and Finance, for funding under the Rent to Buy Program. The submission is due on 24 September 2026</w:t>
      </w:r>
    </w:p>
    <w:p w14:paraId="1F5B0280" w14:textId="48FAA047" w:rsidR="00633E3A" w:rsidRDefault="00633E3A" w:rsidP="00F721D5">
      <w:pPr>
        <w:pStyle w:val="NoSpacing"/>
      </w:pPr>
    </w:p>
    <w:p w14:paraId="3E0AF8C5" w14:textId="35973BFA" w:rsidR="00F721D5" w:rsidRDefault="00F721D5" w:rsidP="00F721D5">
      <w:pPr>
        <w:pStyle w:val="Heading2"/>
        <w:rPr>
          <w:color w:val="2E74B5" w:themeColor="accent1" w:themeShade="BF"/>
        </w:rPr>
      </w:pPr>
      <w:r w:rsidRPr="00F721D5">
        <w:rPr>
          <w:color w:val="2E74B5" w:themeColor="accent1" w:themeShade="BF"/>
        </w:rPr>
        <w:t>Aboriginal Housing and Homelessness Forum</w:t>
      </w:r>
      <w:r>
        <w:rPr>
          <w:color w:val="2E74B5" w:themeColor="accent1" w:themeShade="BF"/>
        </w:rPr>
        <w:t xml:space="preserve"> (AHHF)</w:t>
      </w:r>
    </w:p>
    <w:p w14:paraId="2FF5C3AC" w14:textId="00B55B27" w:rsidR="00F721D5" w:rsidRPr="00F721D5" w:rsidRDefault="00F721D5" w:rsidP="00F721D5">
      <w:pPr>
        <w:jc w:val="both"/>
        <w:textAlignment w:val="baseline"/>
        <w:rPr>
          <w:sz w:val="24"/>
          <w:szCs w:val="24"/>
        </w:rPr>
      </w:pPr>
      <w:r w:rsidRPr="00F721D5">
        <w:rPr>
          <w:sz w:val="24"/>
          <w:szCs w:val="24"/>
        </w:rPr>
        <w:t>The Board noted that the AHHF meeting was held in Swan Hill on 26 and 27 August. Key agenda items included the expansion of statewide entry points for specialist homelessness services and budget priorities for 2027-28. The agenda also included a workshop on the development of a constitution for a future Aboriginal Housing and Homelessness Peak Body.</w:t>
      </w:r>
    </w:p>
    <w:p w14:paraId="02923871" w14:textId="02605D07" w:rsidR="00F721D5" w:rsidRPr="00F721D5" w:rsidRDefault="00F721D5" w:rsidP="00F721D5">
      <w:pPr>
        <w:jc w:val="both"/>
        <w:textAlignment w:val="baseline"/>
        <w:rPr>
          <w:sz w:val="24"/>
          <w:szCs w:val="24"/>
        </w:rPr>
      </w:pPr>
    </w:p>
    <w:sectPr w:rsidR="00F721D5" w:rsidRPr="00F721D5" w:rsidSect="00036465">
      <w:headerReference w:type="even" r:id="rId7"/>
      <w:headerReference w:type="default" r:id="rId8"/>
      <w:footerReference w:type="even" r:id="rId9"/>
      <w:footerReference w:type="default" r:id="rId10"/>
      <w:headerReference w:type="first" r:id="rId11"/>
      <w:footerReference w:type="first" r:id="rId12"/>
      <w:pgSz w:w="11906" w:h="16838"/>
      <w:pgMar w:top="1135" w:right="1133" w:bottom="851" w:left="1276" w:header="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AB51" w14:textId="77777777" w:rsidR="005570E2" w:rsidRDefault="005570E2" w:rsidP="00A96849">
      <w:pPr>
        <w:spacing w:after="0" w:line="240" w:lineRule="auto"/>
      </w:pPr>
      <w:r>
        <w:separator/>
      </w:r>
    </w:p>
  </w:endnote>
  <w:endnote w:type="continuationSeparator" w:id="0">
    <w:p w14:paraId="3F8DD75B" w14:textId="77777777" w:rsidR="005570E2" w:rsidRDefault="005570E2" w:rsidP="00A96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EF26" w14:textId="77777777" w:rsidR="00F50226" w:rsidRDefault="00F50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207B" w14:textId="77777777" w:rsidR="00F50226" w:rsidRDefault="00F50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F5A7" w14:textId="77777777" w:rsidR="00F50226" w:rsidRDefault="00F50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D924E" w14:textId="77777777" w:rsidR="005570E2" w:rsidRDefault="005570E2" w:rsidP="00A96849">
      <w:pPr>
        <w:spacing w:after="0" w:line="240" w:lineRule="auto"/>
      </w:pPr>
      <w:r>
        <w:separator/>
      </w:r>
    </w:p>
  </w:footnote>
  <w:footnote w:type="continuationSeparator" w:id="0">
    <w:p w14:paraId="06F39236" w14:textId="77777777" w:rsidR="005570E2" w:rsidRDefault="005570E2" w:rsidP="00A96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249F" w14:textId="77777777" w:rsidR="00F50226" w:rsidRDefault="00F50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D8DA" w14:textId="77777777" w:rsidR="003779FB" w:rsidRDefault="003779FB" w:rsidP="00CB4E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A761" w14:textId="0AFF3A9F" w:rsidR="003779FB" w:rsidRDefault="003A2632" w:rsidP="00A96849">
    <w:pPr>
      <w:pStyle w:val="Header"/>
      <w:jc w:val="center"/>
    </w:pPr>
    <w:r>
      <w:rPr>
        <w:noProof/>
        <w:lang w:eastAsia="en-AU"/>
      </w:rPr>
      <w:drawing>
        <wp:inline distT="0" distB="0" distL="0" distR="0" wp14:anchorId="0361DA3B" wp14:editId="5BFDA8AD">
          <wp:extent cx="1377950" cy="1276350"/>
          <wp:effectExtent l="0" t="0" r="0" b="0"/>
          <wp:docPr id="548822208" name="Picture 54882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950" cy="1276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55D"/>
    <w:multiLevelType w:val="hybridMultilevel"/>
    <w:tmpl w:val="FCF63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4D7EEE"/>
    <w:multiLevelType w:val="hybridMultilevel"/>
    <w:tmpl w:val="E4288B36"/>
    <w:lvl w:ilvl="0" w:tplc="2A263B3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C84082"/>
    <w:multiLevelType w:val="multilevel"/>
    <w:tmpl w:val="1950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460650"/>
    <w:multiLevelType w:val="hybridMultilevel"/>
    <w:tmpl w:val="8F90ECFC"/>
    <w:lvl w:ilvl="0" w:tplc="2582365A">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643736E"/>
    <w:multiLevelType w:val="multilevel"/>
    <w:tmpl w:val="3C94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AE6E48"/>
    <w:multiLevelType w:val="hybridMultilevel"/>
    <w:tmpl w:val="0C347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F50FA6"/>
    <w:multiLevelType w:val="hybridMultilevel"/>
    <w:tmpl w:val="F5BAA0C4"/>
    <w:lvl w:ilvl="0" w:tplc="FFFFFFFF">
      <w:start w:val="1"/>
      <w:numFmt w:val="lowerLetter"/>
      <w:pStyle w:val="Parah0letter"/>
      <w:lvlText w:val="%1)"/>
      <w:lvlJc w:val="left"/>
      <w:pPr>
        <w:tabs>
          <w:tab w:val="num" w:pos="357"/>
        </w:tabs>
        <w:ind w:left="357" w:hanging="3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B65515D"/>
    <w:multiLevelType w:val="hybridMultilevel"/>
    <w:tmpl w:val="2E1C359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0CC33B72"/>
    <w:multiLevelType w:val="hybridMultilevel"/>
    <w:tmpl w:val="8DF2F38A"/>
    <w:lvl w:ilvl="0" w:tplc="0C090017">
      <w:start w:val="1"/>
      <w:numFmt w:val="lowerLetter"/>
      <w:lvlText w:val="%1)"/>
      <w:lvlJc w:val="left"/>
      <w:pPr>
        <w:ind w:left="1353"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DC210D0"/>
    <w:multiLevelType w:val="hybridMultilevel"/>
    <w:tmpl w:val="86829024"/>
    <w:lvl w:ilvl="0" w:tplc="D48C94EA">
      <w:start w:val="1"/>
      <w:numFmt w:val="bullet"/>
      <w:pStyle w:val="VEOHRCbodytex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990BAA"/>
    <w:multiLevelType w:val="hybridMultilevel"/>
    <w:tmpl w:val="44B09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E42997"/>
    <w:multiLevelType w:val="hybridMultilevel"/>
    <w:tmpl w:val="5B064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837141"/>
    <w:multiLevelType w:val="hybridMultilevel"/>
    <w:tmpl w:val="C6A40D0E"/>
    <w:lvl w:ilvl="0" w:tplc="55C011E0">
      <w:start w:val="1"/>
      <w:numFmt w:val="decimal"/>
      <w:lvlText w:val="%1."/>
      <w:lvlJc w:val="left"/>
      <w:pPr>
        <w:ind w:left="644" w:hanging="360"/>
      </w:pPr>
      <w:rPr>
        <w:rFonts w:asciiTheme="majorHAnsi" w:hAnsiTheme="maj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DD51FCF"/>
    <w:multiLevelType w:val="hybridMultilevel"/>
    <w:tmpl w:val="1C66FE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ED6388F"/>
    <w:multiLevelType w:val="multilevel"/>
    <w:tmpl w:val="CE5EAA16"/>
    <w:lvl w:ilvl="0">
      <w:start w:val="1"/>
      <w:numFmt w:val="decimal"/>
      <w:lvlText w:val="%1."/>
      <w:lvlJc w:val="left"/>
      <w:pPr>
        <w:ind w:left="1070" w:hanging="360"/>
      </w:pPr>
      <w:rPr>
        <w:rFonts w:hint="default"/>
      </w:rPr>
    </w:lvl>
    <w:lvl w:ilvl="1">
      <w:start w:val="5"/>
      <w:numFmt w:val="decimal"/>
      <w:isLgl/>
      <w:lvlText w:val="%1.%2"/>
      <w:lvlJc w:val="left"/>
      <w:pPr>
        <w:ind w:left="360" w:hanging="360"/>
      </w:pPr>
      <w:rPr>
        <w:rFonts w:hint="default"/>
        <w:b/>
        <w:color w:val="2E74B5" w:themeColor="accent1" w:themeShade="BF"/>
        <w:sz w:val="24"/>
        <w:szCs w:val="24"/>
      </w:rPr>
    </w:lvl>
    <w:lvl w:ilvl="2">
      <w:start w:val="1"/>
      <w:numFmt w:val="decimal"/>
      <w:isLgl/>
      <w:lvlText w:val="%1.%2.%3"/>
      <w:lvlJc w:val="left"/>
      <w:pPr>
        <w:ind w:left="1462" w:hanging="720"/>
      </w:pPr>
      <w:rPr>
        <w:rFonts w:hint="default"/>
      </w:rPr>
    </w:lvl>
    <w:lvl w:ilvl="3">
      <w:start w:val="1"/>
      <w:numFmt w:val="decimal"/>
      <w:isLgl/>
      <w:lvlText w:val="%1.%2.%3.%4"/>
      <w:lvlJc w:val="left"/>
      <w:pPr>
        <w:ind w:left="1473" w:hanging="720"/>
      </w:pPr>
      <w:rPr>
        <w:rFonts w:hint="default"/>
      </w:rPr>
    </w:lvl>
    <w:lvl w:ilvl="4">
      <w:start w:val="1"/>
      <w:numFmt w:val="decimal"/>
      <w:isLgl/>
      <w:lvlText w:val="%1.%2.%3.%4.%5"/>
      <w:lvlJc w:val="left"/>
      <w:pPr>
        <w:ind w:left="1844" w:hanging="1080"/>
      </w:pPr>
      <w:rPr>
        <w:rFonts w:hint="default"/>
      </w:rPr>
    </w:lvl>
    <w:lvl w:ilvl="5">
      <w:start w:val="1"/>
      <w:numFmt w:val="decimal"/>
      <w:isLgl/>
      <w:lvlText w:val="%1.%2.%3.%4.%5.%6"/>
      <w:lvlJc w:val="left"/>
      <w:pPr>
        <w:ind w:left="185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37" w:hanging="1440"/>
      </w:pPr>
      <w:rPr>
        <w:rFonts w:hint="default"/>
      </w:rPr>
    </w:lvl>
    <w:lvl w:ilvl="8">
      <w:start w:val="1"/>
      <w:numFmt w:val="decimal"/>
      <w:isLgl/>
      <w:lvlText w:val="%1.%2.%3.%4.%5.%6.%7.%8.%9"/>
      <w:lvlJc w:val="left"/>
      <w:pPr>
        <w:ind w:left="2248" w:hanging="1440"/>
      </w:pPr>
      <w:rPr>
        <w:rFonts w:hint="default"/>
      </w:rPr>
    </w:lvl>
  </w:abstractNum>
  <w:abstractNum w:abstractNumId="15" w15:restartNumberingAfterBreak="0">
    <w:nsid w:val="213772FF"/>
    <w:multiLevelType w:val="hybridMultilevel"/>
    <w:tmpl w:val="DEA60BC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6" w15:restartNumberingAfterBreak="0">
    <w:nsid w:val="215C05DB"/>
    <w:multiLevelType w:val="hybridMultilevel"/>
    <w:tmpl w:val="833025E8"/>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7" w15:restartNumberingAfterBreak="0">
    <w:nsid w:val="266C3980"/>
    <w:multiLevelType w:val="hybridMultilevel"/>
    <w:tmpl w:val="4AD2AB56"/>
    <w:lvl w:ilvl="0" w:tplc="0C09000F">
      <w:start w:val="1"/>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98621D6"/>
    <w:multiLevelType w:val="hybridMultilevel"/>
    <w:tmpl w:val="78061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842EFC"/>
    <w:multiLevelType w:val="hybridMultilevel"/>
    <w:tmpl w:val="9FD67852"/>
    <w:lvl w:ilvl="0" w:tplc="0C090001">
      <w:start w:val="1"/>
      <w:numFmt w:val="bullet"/>
      <w:lvlText w:val=""/>
      <w:lvlJc w:val="left"/>
      <w:pPr>
        <w:ind w:left="135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8E278C"/>
    <w:multiLevelType w:val="multilevel"/>
    <w:tmpl w:val="C610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355B9B"/>
    <w:multiLevelType w:val="hybridMultilevel"/>
    <w:tmpl w:val="114C1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C847D4"/>
    <w:multiLevelType w:val="multilevel"/>
    <w:tmpl w:val="9D183BB8"/>
    <w:lvl w:ilvl="0">
      <w:start w:val="1"/>
      <w:numFmt w:val="decimal"/>
      <w:lvlText w:val="%1"/>
      <w:lvlJc w:val="left"/>
      <w:pPr>
        <w:ind w:left="730" w:hanging="730"/>
      </w:pPr>
      <w:rPr>
        <w:rFonts w:hint="default"/>
      </w:rPr>
    </w:lvl>
    <w:lvl w:ilvl="1">
      <w:start w:val="1"/>
      <w:numFmt w:val="decimal"/>
      <w:lvlText w:val="%1.%2"/>
      <w:lvlJc w:val="left"/>
      <w:pPr>
        <w:ind w:left="1439" w:hanging="730"/>
      </w:pPr>
      <w:rPr>
        <w:rFonts w:hint="default"/>
      </w:rPr>
    </w:lvl>
    <w:lvl w:ilvl="2">
      <w:start w:val="1"/>
      <w:numFmt w:val="decimal"/>
      <w:lvlText w:val="%1.%2.%3"/>
      <w:lvlJc w:val="left"/>
      <w:pPr>
        <w:ind w:left="2148" w:hanging="730"/>
      </w:pPr>
      <w:rPr>
        <w:rFonts w:hint="default"/>
      </w:rPr>
    </w:lvl>
    <w:lvl w:ilvl="3">
      <w:start w:val="1"/>
      <w:numFmt w:val="decimal"/>
      <w:lvlText w:val="%1.%2.%3.%4"/>
      <w:lvlJc w:val="left"/>
      <w:pPr>
        <w:ind w:left="2857" w:hanging="73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1D90FE2"/>
    <w:multiLevelType w:val="multilevel"/>
    <w:tmpl w:val="F278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937F84"/>
    <w:multiLevelType w:val="hybridMultilevel"/>
    <w:tmpl w:val="166202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3015BF9"/>
    <w:multiLevelType w:val="hybridMultilevel"/>
    <w:tmpl w:val="6C684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A2100F"/>
    <w:multiLevelType w:val="hybridMultilevel"/>
    <w:tmpl w:val="67A81E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38FB2C28"/>
    <w:multiLevelType w:val="hybridMultilevel"/>
    <w:tmpl w:val="E05605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B655538"/>
    <w:multiLevelType w:val="multilevel"/>
    <w:tmpl w:val="3CA8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5D5A1D"/>
    <w:multiLevelType w:val="hybridMultilevel"/>
    <w:tmpl w:val="B4AA7880"/>
    <w:lvl w:ilvl="0" w:tplc="65DAC9CC">
      <w:start w:val="1"/>
      <w:numFmt w:val="decimal"/>
      <w:lvlText w:val="%1."/>
      <w:lvlJc w:val="left"/>
      <w:pPr>
        <w:ind w:left="360" w:hanging="360"/>
      </w:pPr>
      <w:rPr>
        <w:b w:val="0"/>
        <w:i w:val="0"/>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30" w15:restartNumberingAfterBreak="0">
    <w:nsid w:val="47537CC7"/>
    <w:multiLevelType w:val="hybridMultilevel"/>
    <w:tmpl w:val="5E9E5C42"/>
    <w:lvl w:ilvl="0" w:tplc="EBB64D00">
      <w:start w:val="1"/>
      <w:numFmt w:val="decimal"/>
      <w:lvlText w:val="%1."/>
      <w:lvlJc w:val="left"/>
      <w:pPr>
        <w:ind w:left="360" w:hanging="360"/>
      </w:pPr>
      <w:rPr>
        <w:b w:val="0"/>
        <w:bCs/>
        <w:color w:val="auto"/>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4BBD6803"/>
    <w:multiLevelType w:val="hybridMultilevel"/>
    <w:tmpl w:val="04FA53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D0176C8"/>
    <w:multiLevelType w:val="multilevel"/>
    <w:tmpl w:val="2C7C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D340F2"/>
    <w:multiLevelType w:val="hybridMultilevel"/>
    <w:tmpl w:val="AC2A69C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9D801E0"/>
    <w:multiLevelType w:val="hybridMultilevel"/>
    <w:tmpl w:val="0B10C4A2"/>
    <w:lvl w:ilvl="0" w:tplc="19482E42">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5" w15:restartNumberingAfterBreak="0">
    <w:nsid w:val="5A7A4275"/>
    <w:multiLevelType w:val="hybridMultilevel"/>
    <w:tmpl w:val="88B04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E8C770F"/>
    <w:multiLevelType w:val="hybridMultilevel"/>
    <w:tmpl w:val="77489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069584F"/>
    <w:multiLevelType w:val="hybridMultilevel"/>
    <w:tmpl w:val="190EA078"/>
    <w:lvl w:ilvl="0" w:tplc="0C090001">
      <w:start w:val="1"/>
      <w:numFmt w:val="bullet"/>
      <w:lvlText w:val=""/>
      <w:lvlJc w:val="left"/>
      <w:pPr>
        <w:ind w:left="360" w:hanging="360"/>
      </w:pPr>
      <w:rPr>
        <w:rFonts w:ascii="Symbol" w:hAnsi="Symbol" w:hint="default"/>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8" w15:restartNumberingAfterBreak="0">
    <w:nsid w:val="6F3E5FDF"/>
    <w:multiLevelType w:val="hybridMultilevel"/>
    <w:tmpl w:val="64404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E247195"/>
    <w:multiLevelType w:val="multilevel"/>
    <w:tmpl w:val="8D2674D0"/>
    <w:lvl w:ilvl="0">
      <w:start w:val="1"/>
      <w:numFmt w:val="decimal"/>
      <w:pStyle w:val="RecomBullet"/>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i w:val="0"/>
        <w:color w:val="262626" w:themeColor="text1" w:themeTint="D9"/>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EB1DEF"/>
    <w:multiLevelType w:val="multilevel"/>
    <w:tmpl w:val="1D9C41B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num w:numId="1" w16cid:durableId="29645970">
    <w:abstractNumId w:val="39"/>
  </w:num>
  <w:num w:numId="2" w16cid:durableId="359890738">
    <w:abstractNumId w:val="24"/>
  </w:num>
  <w:num w:numId="3" w16cid:durableId="1278953729">
    <w:abstractNumId w:val="11"/>
  </w:num>
  <w:num w:numId="4" w16cid:durableId="707411483">
    <w:abstractNumId w:val="31"/>
  </w:num>
  <w:num w:numId="5" w16cid:durableId="275262421">
    <w:abstractNumId w:val="35"/>
  </w:num>
  <w:num w:numId="6" w16cid:durableId="1140806014">
    <w:abstractNumId w:val="5"/>
  </w:num>
  <w:num w:numId="7" w16cid:durableId="37047214">
    <w:abstractNumId w:val="17"/>
  </w:num>
  <w:num w:numId="8" w16cid:durableId="121534439">
    <w:abstractNumId w:val="22"/>
  </w:num>
  <w:num w:numId="9" w16cid:durableId="358360083">
    <w:abstractNumId w:val="15"/>
  </w:num>
  <w:num w:numId="10" w16cid:durableId="1662080094">
    <w:abstractNumId w:val="40"/>
  </w:num>
  <w:num w:numId="11" w16cid:durableId="830216792">
    <w:abstractNumId w:val="16"/>
  </w:num>
  <w:num w:numId="12" w16cid:durableId="1242564660">
    <w:abstractNumId w:val="9"/>
  </w:num>
  <w:num w:numId="13" w16cid:durableId="1082410605">
    <w:abstractNumId w:val="27"/>
  </w:num>
  <w:num w:numId="14" w16cid:durableId="6373004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5117645">
    <w:abstractNumId w:val="37"/>
  </w:num>
  <w:num w:numId="16" w16cid:durableId="1216890558">
    <w:abstractNumId w:val="33"/>
  </w:num>
  <w:num w:numId="17" w16cid:durableId="992490256">
    <w:abstractNumId w:val="38"/>
  </w:num>
  <w:num w:numId="18" w16cid:durableId="679503594">
    <w:abstractNumId w:val="0"/>
  </w:num>
  <w:num w:numId="19" w16cid:durableId="1496997670">
    <w:abstractNumId w:val="1"/>
  </w:num>
  <w:num w:numId="20" w16cid:durableId="917401972">
    <w:abstractNumId w:val="6"/>
  </w:num>
  <w:num w:numId="21" w16cid:durableId="781652384">
    <w:abstractNumId w:val="3"/>
  </w:num>
  <w:num w:numId="22" w16cid:durableId="1345280171">
    <w:abstractNumId w:val="29"/>
  </w:num>
  <w:num w:numId="23" w16cid:durableId="1514219537">
    <w:abstractNumId w:val="36"/>
  </w:num>
  <w:num w:numId="24" w16cid:durableId="1947274153">
    <w:abstractNumId w:val="14"/>
  </w:num>
  <w:num w:numId="25" w16cid:durableId="128878291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2410810">
    <w:abstractNumId w:val="23"/>
  </w:num>
  <w:num w:numId="27" w16cid:durableId="2083867279">
    <w:abstractNumId w:val="32"/>
  </w:num>
  <w:num w:numId="28" w16cid:durableId="2019892406">
    <w:abstractNumId w:val="2"/>
  </w:num>
  <w:num w:numId="29" w16cid:durableId="1731614932">
    <w:abstractNumId w:val="20"/>
  </w:num>
  <w:num w:numId="30" w16cid:durableId="928466715">
    <w:abstractNumId w:val="4"/>
  </w:num>
  <w:num w:numId="31" w16cid:durableId="24449025">
    <w:abstractNumId w:val="18"/>
  </w:num>
  <w:num w:numId="32" w16cid:durableId="567571591">
    <w:abstractNumId w:val="13"/>
  </w:num>
  <w:num w:numId="33" w16cid:durableId="1045062425">
    <w:abstractNumId w:val="28"/>
  </w:num>
  <w:num w:numId="34" w16cid:durableId="1515610990">
    <w:abstractNumId w:val="21"/>
  </w:num>
  <w:num w:numId="35" w16cid:durableId="825437661">
    <w:abstractNumId w:val="26"/>
  </w:num>
  <w:num w:numId="36" w16cid:durableId="634288740">
    <w:abstractNumId w:val="10"/>
  </w:num>
  <w:num w:numId="37" w16cid:durableId="1054816823">
    <w:abstractNumId w:val="7"/>
  </w:num>
  <w:num w:numId="38" w16cid:durableId="1501775697">
    <w:abstractNumId w:val="12"/>
  </w:num>
  <w:num w:numId="39" w16cid:durableId="758258849">
    <w:abstractNumId w:val="14"/>
    <w:lvlOverride w:ilvl="0">
      <w:startOverride w:val="2"/>
    </w:lvlOverride>
    <w:lvlOverride w:ilvl="1">
      <w:startOverride w:val="1"/>
    </w:lvlOverride>
  </w:num>
  <w:num w:numId="40" w16cid:durableId="649821627">
    <w:abstractNumId w:val="25"/>
  </w:num>
  <w:num w:numId="41" w16cid:durableId="1557472812">
    <w:abstractNumId w:val="8"/>
  </w:num>
  <w:num w:numId="42" w16cid:durableId="1205601074">
    <w:abstractNumId w:val="19"/>
  </w:num>
  <w:num w:numId="43" w16cid:durableId="98226879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405"/>
    <w:rsid w:val="00005B0E"/>
    <w:rsid w:val="00036465"/>
    <w:rsid w:val="00070D77"/>
    <w:rsid w:val="000745FB"/>
    <w:rsid w:val="000A49DE"/>
    <w:rsid w:val="000B7710"/>
    <w:rsid w:val="000B7F25"/>
    <w:rsid w:val="000D2093"/>
    <w:rsid w:val="000D71FC"/>
    <w:rsid w:val="000F787D"/>
    <w:rsid w:val="00117D32"/>
    <w:rsid w:val="001213DD"/>
    <w:rsid w:val="00134DB7"/>
    <w:rsid w:val="00155775"/>
    <w:rsid w:val="00155817"/>
    <w:rsid w:val="00162120"/>
    <w:rsid w:val="001802C9"/>
    <w:rsid w:val="001823CF"/>
    <w:rsid w:val="001B79DA"/>
    <w:rsid w:val="001C3C65"/>
    <w:rsid w:val="001C76C1"/>
    <w:rsid w:val="002018A5"/>
    <w:rsid w:val="002129E6"/>
    <w:rsid w:val="002458E5"/>
    <w:rsid w:val="00252958"/>
    <w:rsid w:val="002565EF"/>
    <w:rsid w:val="00287793"/>
    <w:rsid w:val="00292EBA"/>
    <w:rsid w:val="00292F5A"/>
    <w:rsid w:val="002A0AAD"/>
    <w:rsid w:val="002A4EBB"/>
    <w:rsid w:val="002F0AA6"/>
    <w:rsid w:val="003269AB"/>
    <w:rsid w:val="00372C7D"/>
    <w:rsid w:val="00372F12"/>
    <w:rsid w:val="003779FB"/>
    <w:rsid w:val="00381D66"/>
    <w:rsid w:val="00394B40"/>
    <w:rsid w:val="003A2632"/>
    <w:rsid w:val="003B10A0"/>
    <w:rsid w:val="003B1BD7"/>
    <w:rsid w:val="003E1A61"/>
    <w:rsid w:val="003E397F"/>
    <w:rsid w:val="0041495D"/>
    <w:rsid w:val="00416FFB"/>
    <w:rsid w:val="004450B8"/>
    <w:rsid w:val="00446639"/>
    <w:rsid w:val="00450DB2"/>
    <w:rsid w:val="0045607A"/>
    <w:rsid w:val="004565FC"/>
    <w:rsid w:val="00457B86"/>
    <w:rsid w:val="00474354"/>
    <w:rsid w:val="00485050"/>
    <w:rsid w:val="004969F3"/>
    <w:rsid w:val="004B3566"/>
    <w:rsid w:val="004C2579"/>
    <w:rsid w:val="004C43DA"/>
    <w:rsid w:val="004D1D55"/>
    <w:rsid w:val="004E0457"/>
    <w:rsid w:val="004E2302"/>
    <w:rsid w:val="004E460A"/>
    <w:rsid w:val="004E4DCC"/>
    <w:rsid w:val="004E6846"/>
    <w:rsid w:val="00521171"/>
    <w:rsid w:val="0053039A"/>
    <w:rsid w:val="0055196A"/>
    <w:rsid w:val="0055464F"/>
    <w:rsid w:val="00554CB8"/>
    <w:rsid w:val="005570E2"/>
    <w:rsid w:val="00595FC3"/>
    <w:rsid w:val="005962A9"/>
    <w:rsid w:val="005A3242"/>
    <w:rsid w:val="005B5F30"/>
    <w:rsid w:val="005B5FD2"/>
    <w:rsid w:val="005B7B53"/>
    <w:rsid w:val="005C1540"/>
    <w:rsid w:val="005D4E13"/>
    <w:rsid w:val="00615F82"/>
    <w:rsid w:val="0062372D"/>
    <w:rsid w:val="00633E3A"/>
    <w:rsid w:val="006450F9"/>
    <w:rsid w:val="0065002F"/>
    <w:rsid w:val="00691610"/>
    <w:rsid w:val="006B2B38"/>
    <w:rsid w:val="006C3589"/>
    <w:rsid w:val="006C44CD"/>
    <w:rsid w:val="006D0413"/>
    <w:rsid w:val="006D3843"/>
    <w:rsid w:val="006E128C"/>
    <w:rsid w:val="006F0560"/>
    <w:rsid w:val="007150AE"/>
    <w:rsid w:val="007252B7"/>
    <w:rsid w:val="0072701F"/>
    <w:rsid w:val="00731F50"/>
    <w:rsid w:val="00762D2E"/>
    <w:rsid w:val="00774B35"/>
    <w:rsid w:val="007777E0"/>
    <w:rsid w:val="00780ED7"/>
    <w:rsid w:val="007836AB"/>
    <w:rsid w:val="00783BD9"/>
    <w:rsid w:val="00791629"/>
    <w:rsid w:val="007F0FB3"/>
    <w:rsid w:val="008053D5"/>
    <w:rsid w:val="00810BB7"/>
    <w:rsid w:val="008260CC"/>
    <w:rsid w:val="0082688A"/>
    <w:rsid w:val="00831634"/>
    <w:rsid w:val="00844649"/>
    <w:rsid w:val="00844AC8"/>
    <w:rsid w:val="00846060"/>
    <w:rsid w:val="008557D4"/>
    <w:rsid w:val="0087083B"/>
    <w:rsid w:val="008831FB"/>
    <w:rsid w:val="008926B0"/>
    <w:rsid w:val="008B089B"/>
    <w:rsid w:val="008B4B84"/>
    <w:rsid w:val="008C28BF"/>
    <w:rsid w:val="008C7D6D"/>
    <w:rsid w:val="008D1A4B"/>
    <w:rsid w:val="008D4310"/>
    <w:rsid w:val="008E23A5"/>
    <w:rsid w:val="008E5D33"/>
    <w:rsid w:val="008E6254"/>
    <w:rsid w:val="008F638A"/>
    <w:rsid w:val="00915C01"/>
    <w:rsid w:val="009179B7"/>
    <w:rsid w:val="00924849"/>
    <w:rsid w:val="009432E2"/>
    <w:rsid w:val="009518F4"/>
    <w:rsid w:val="00961722"/>
    <w:rsid w:val="00964680"/>
    <w:rsid w:val="0096486D"/>
    <w:rsid w:val="00973EBC"/>
    <w:rsid w:val="0098622E"/>
    <w:rsid w:val="0099116A"/>
    <w:rsid w:val="009935AB"/>
    <w:rsid w:val="009977DD"/>
    <w:rsid w:val="009A1645"/>
    <w:rsid w:val="009B1E05"/>
    <w:rsid w:val="009B2739"/>
    <w:rsid w:val="009C021A"/>
    <w:rsid w:val="00A1389E"/>
    <w:rsid w:val="00A465B1"/>
    <w:rsid w:val="00A51A2E"/>
    <w:rsid w:val="00A537BA"/>
    <w:rsid w:val="00A665AD"/>
    <w:rsid w:val="00A672CD"/>
    <w:rsid w:val="00A87E54"/>
    <w:rsid w:val="00A96849"/>
    <w:rsid w:val="00AB09DE"/>
    <w:rsid w:val="00AC3DED"/>
    <w:rsid w:val="00AC3FA5"/>
    <w:rsid w:val="00AE16B8"/>
    <w:rsid w:val="00AF1EC5"/>
    <w:rsid w:val="00B13DC8"/>
    <w:rsid w:val="00B306D0"/>
    <w:rsid w:val="00B31065"/>
    <w:rsid w:val="00B354BE"/>
    <w:rsid w:val="00B51017"/>
    <w:rsid w:val="00B52DF9"/>
    <w:rsid w:val="00B62246"/>
    <w:rsid w:val="00B717E1"/>
    <w:rsid w:val="00B8417B"/>
    <w:rsid w:val="00B85848"/>
    <w:rsid w:val="00BA1419"/>
    <w:rsid w:val="00BE5A5D"/>
    <w:rsid w:val="00BF2F3D"/>
    <w:rsid w:val="00C40629"/>
    <w:rsid w:val="00C557F2"/>
    <w:rsid w:val="00C5649E"/>
    <w:rsid w:val="00C6765B"/>
    <w:rsid w:val="00C715C7"/>
    <w:rsid w:val="00C842EB"/>
    <w:rsid w:val="00CB7084"/>
    <w:rsid w:val="00CD5BB3"/>
    <w:rsid w:val="00CF2E34"/>
    <w:rsid w:val="00D261A5"/>
    <w:rsid w:val="00D443DF"/>
    <w:rsid w:val="00D472E6"/>
    <w:rsid w:val="00D61C95"/>
    <w:rsid w:val="00D72CF7"/>
    <w:rsid w:val="00D90289"/>
    <w:rsid w:val="00D92EE3"/>
    <w:rsid w:val="00DA199F"/>
    <w:rsid w:val="00DB7C58"/>
    <w:rsid w:val="00DE3DE9"/>
    <w:rsid w:val="00DF507D"/>
    <w:rsid w:val="00E06E88"/>
    <w:rsid w:val="00E14894"/>
    <w:rsid w:val="00E519B8"/>
    <w:rsid w:val="00EB3022"/>
    <w:rsid w:val="00EC7CFC"/>
    <w:rsid w:val="00F12354"/>
    <w:rsid w:val="00F23729"/>
    <w:rsid w:val="00F460CF"/>
    <w:rsid w:val="00F50226"/>
    <w:rsid w:val="00F721D5"/>
    <w:rsid w:val="00F874DA"/>
    <w:rsid w:val="00FB1CC5"/>
    <w:rsid w:val="00FB27BA"/>
    <w:rsid w:val="00FC1CED"/>
    <w:rsid w:val="00FC55BA"/>
    <w:rsid w:val="00FD775B"/>
    <w:rsid w:val="00FE64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93657"/>
  <w15:chartTrackingRefBased/>
  <w15:docId w15:val="{EDCEF6E1-FA6E-41C1-9624-07CEB204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405"/>
    <w:pPr>
      <w:spacing w:after="200" w:line="276" w:lineRule="auto"/>
    </w:pPr>
  </w:style>
  <w:style w:type="paragraph" w:styleId="Heading1">
    <w:name w:val="heading 1"/>
    <w:basedOn w:val="ListParagraph"/>
    <w:next w:val="Normal"/>
    <w:link w:val="Heading1Char"/>
    <w:uiPriority w:val="9"/>
    <w:qFormat/>
    <w:rsid w:val="00FE6405"/>
    <w:pPr>
      <w:spacing w:before="240" w:after="180" w:line="240" w:lineRule="auto"/>
      <w:ind w:left="0"/>
      <w:contextualSpacing w:val="0"/>
      <w:jc w:val="both"/>
      <w:outlineLvl w:val="0"/>
    </w:pPr>
    <w:rPr>
      <w:b/>
      <w:color w:val="F03223"/>
      <w:sz w:val="28"/>
      <w:szCs w:val="28"/>
    </w:rPr>
  </w:style>
  <w:style w:type="paragraph" w:styleId="Heading2">
    <w:name w:val="heading 2"/>
    <w:basedOn w:val="ListParagraph"/>
    <w:next w:val="Normal"/>
    <w:link w:val="Heading2Char"/>
    <w:uiPriority w:val="9"/>
    <w:unhideWhenUsed/>
    <w:qFormat/>
    <w:rsid w:val="00FE6405"/>
    <w:pPr>
      <w:spacing w:before="120" w:after="120" w:line="240" w:lineRule="auto"/>
      <w:ind w:left="0"/>
      <w:contextualSpacing w:val="0"/>
      <w:jc w:val="both"/>
      <w:outlineLvl w:val="1"/>
    </w:pPr>
    <w:rPr>
      <w:b/>
      <w:color w:val="0D0D0D" w:themeColor="text1" w:themeTint="F2"/>
      <w:sz w:val="24"/>
      <w:szCs w:val="24"/>
    </w:rPr>
  </w:style>
  <w:style w:type="paragraph" w:styleId="Heading3">
    <w:name w:val="heading 3"/>
    <w:basedOn w:val="ListParagraph"/>
    <w:next w:val="Normal"/>
    <w:link w:val="Heading3Char"/>
    <w:uiPriority w:val="9"/>
    <w:unhideWhenUsed/>
    <w:qFormat/>
    <w:rsid w:val="00FE6405"/>
    <w:pPr>
      <w:spacing w:before="120" w:after="120" w:line="240" w:lineRule="auto"/>
      <w:ind w:left="0"/>
      <w:contextualSpacing w:val="0"/>
      <w:outlineLvl w:val="2"/>
    </w:pPr>
    <w:rPr>
      <w:b/>
      <w:color w:val="262626" w:themeColor="text1" w:themeTint="D9"/>
      <w:sz w:val="23"/>
      <w:szCs w:val="23"/>
    </w:rPr>
  </w:style>
  <w:style w:type="paragraph" w:styleId="Heading4">
    <w:name w:val="heading 4"/>
    <w:basedOn w:val="ListParagraph"/>
    <w:next w:val="Normal"/>
    <w:link w:val="Heading4Char"/>
    <w:uiPriority w:val="9"/>
    <w:unhideWhenUsed/>
    <w:qFormat/>
    <w:rsid w:val="00FE6405"/>
    <w:pPr>
      <w:spacing w:before="60" w:after="60" w:line="240" w:lineRule="auto"/>
      <w:ind w:left="0"/>
      <w:contextualSpacing w:val="0"/>
      <w:jc w:val="both"/>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405"/>
    <w:rPr>
      <w:b/>
      <w:color w:val="F03223"/>
      <w:sz w:val="28"/>
      <w:szCs w:val="28"/>
    </w:rPr>
  </w:style>
  <w:style w:type="character" w:customStyle="1" w:styleId="Heading2Char">
    <w:name w:val="Heading 2 Char"/>
    <w:basedOn w:val="DefaultParagraphFont"/>
    <w:link w:val="Heading2"/>
    <w:uiPriority w:val="9"/>
    <w:rsid w:val="00FE6405"/>
    <w:rPr>
      <w:b/>
      <w:color w:val="0D0D0D" w:themeColor="text1" w:themeTint="F2"/>
      <w:sz w:val="24"/>
      <w:szCs w:val="24"/>
    </w:rPr>
  </w:style>
  <w:style w:type="character" w:customStyle="1" w:styleId="Heading3Char">
    <w:name w:val="Heading 3 Char"/>
    <w:basedOn w:val="DefaultParagraphFont"/>
    <w:link w:val="Heading3"/>
    <w:uiPriority w:val="9"/>
    <w:rsid w:val="00FE6405"/>
    <w:rPr>
      <w:b/>
      <w:color w:val="262626" w:themeColor="text1" w:themeTint="D9"/>
      <w:sz w:val="23"/>
      <w:szCs w:val="23"/>
    </w:rPr>
  </w:style>
  <w:style w:type="character" w:customStyle="1" w:styleId="Heading4Char">
    <w:name w:val="Heading 4 Char"/>
    <w:basedOn w:val="DefaultParagraphFont"/>
    <w:link w:val="Heading4"/>
    <w:uiPriority w:val="9"/>
    <w:rsid w:val="00FE6405"/>
  </w:style>
  <w:style w:type="paragraph" w:styleId="Header">
    <w:name w:val="header"/>
    <w:basedOn w:val="Normal"/>
    <w:link w:val="HeaderChar"/>
    <w:uiPriority w:val="99"/>
    <w:unhideWhenUsed/>
    <w:rsid w:val="00FE6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405"/>
  </w:style>
  <w:style w:type="paragraph" w:styleId="ListParagraph">
    <w:name w:val="List Paragraph"/>
    <w:aliases w:val="List Paragraph2,Recommendation,First level bullet point,List Paragraph1,List Paragraph11,Bullet point,List Paragraph Number,Bulit List -  Paragraph,Main numbered paragraph,Numbered List Paragraph,L,DDM Gen Text,NFP GP Bulleted List"/>
    <w:basedOn w:val="Normal"/>
    <w:link w:val="ListParagraphChar"/>
    <w:uiPriority w:val="34"/>
    <w:qFormat/>
    <w:rsid w:val="00FE6405"/>
    <w:pPr>
      <w:ind w:left="720"/>
      <w:contextualSpacing/>
    </w:pPr>
  </w:style>
  <w:style w:type="paragraph" w:styleId="Footer">
    <w:name w:val="footer"/>
    <w:basedOn w:val="Normal"/>
    <w:link w:val="FooterChar"/>
    <w:uiPriority w:val="99"/>
    <w:unhideWhenUsed/>
    <w:rsid w:val="00FE6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405"/>
  </w:style>
  <w:style w:type="character" w:styleId="Hyperlink">
    <w:name w:val="Hyperlink"/>
    <w:basedOn w:val="DefaultParagraphFont"/>
    <w:uiPriority w:val="99"/>
    <w:unhideWhenUsed/>
    <w:rsid w:val="00FE6405"/>
    <w:rPr>
      <w:color w:val="0563C1"/>
      <w:u w:val="single"/>
    </w:rPr>
  </w:style>
  <w:style w:type="paragraph" w:styleId="BalloonText">
    <w:name w:val="Balloon Text"/>
    <w:basedOn w:val="Normal"/>
    <w:link w:val="BalloonTextChar"/>
    <w:uiPriority w:val="99"/>
    <w:semiHidden/>
    <w:unhideWhenUsed/>
    <w:rsid w:val="00FB27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7BA"/>
    <w:rPr>
      <w:rFonts w:ascii="Segoe UI" w:hAnsi="Segoe UI" w:cs="Segoe UI"/>
      <w:sz w:val="18"/>
      <w:szCs w:val="18"/>
    </w:rPr>
  </w:style>
  <w:style w:type="paragraph" w:customStyle="1" w:styleId="Default">
    <w:name w:val="Default"/>
    <w:rsid w:val="000F787D"/>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List Paragraph2 Char,Recommendation Char,First level bullet point Char,List Paragraph1 Char,List Paragraph11 Char,Bullet point Char,List Paragraph Number Char,Bulit List -  Paragraph Char,Main numbered paragraph Char,L Char"/>
    <w:basedOn w:val="DefaultParagraphFont"/>
    <w:link w:val="ListParagraph"/>
    <w:uiPriority w:val="34"/>
    <w:locked/>
    <w:rsid w:val="00D61C95"/>
  </w:style>
  <w:style w:type="paragraph" w:styleId="NoSpacing">
    <w:name w:val="No Spacing"/>
    <w:uiPriority w:val="1"/>
    <w:qFormat/>
    <w:rsid w:val="00924849"/>
    <w:pPr>
      <w:spacing w:after="0" w:line="240" w:lineRule="auto"/>
    </w:pPr>
  </w:style>
  <w:style w:type="paragraph" w:customStyle="1" w:styleId="VEOHRCbodytext">
    <w:name w:val="VEOHRC body text"/>
    <w:basedOn w:val="Normal"/>
    <w:rsid w:val="003E1A61"/>
    <w:pPr>
      <w:numPr>
        <w:numId w:val="12"/>
      </w:numPr>
      <w:spacing w:after="0" w:line="240" w:lineRule="auto"/>
    </w:pPr>
    <w:rPr>
      <w:rFonts w:ascii="Times New Roman" w:hAnsi="Times New Roman" w:cs="Times New Roman"/>
      <w:sz w:val="24"/>
      <w:szCs w:val="24"/>
      <w:lang w:eastAsia="en-AU"/>
    </w:rPr>
  </w:style>
  <w:style w:type="paragraph" w:customStyle="1" w:styleId="Bullet">
    <w:name w:val="Bullet"/>
    <w:basedOn w:val="ListParagraph"/>
    <w:link w:val="BulletChar"/>
    <w:qFormat/>
    <w:rsid w:val="008F638A"/>
    <w:pPr>
      <w:numPr>
        <w:numId w:val="19"/>
      </w:numPr>
      <w:spacing w:before="120" w:after="0" w:line="240" w:lineRule="auto"/>
      <w:contextualSpacing w:val="0"/>
      <w:jc w:val="both"/>
    </w:pPr>
  </w:style>
  <w:style w:type="character" w:customStyle="1" w:styleId="BulletChar">
    <w:name w:val="Bullet Char"/>
    <w:basedOn w:val="DefaultParagraphFont"/>
    <w:link w:val="Bullet"/>
    <w:rsid w:val="008F638A"/>
  </w:style>
  <w:style w:type="character" w:styleId="UnresolvedMention">
    <w:name w:val="Unresolved Mention"/>
    <w:basedOn w:val="DefaultParagraphFont"/>
    <w:uiPriority w:val="99"/>
    <w:semiHidden/>
    <w:unhideWhenUsed/>
    <w:rsid w:val="008260CC"/>
    <w:rPr>
      <w:color w:val="605E5C"/>
      <w:shd w:val="clear" w:color="auto" w:fill="E1DFDD"/>
    </w:rPr>
  </w:style>
  <w:style w:type="paragraph" w:customStyle="1" w:styleId="Parah0letter">
    <w:name w:val="Parah 0 letter"/>
    <w:basedOn w:val="Normal"/>
    <w:rsid w:val="00117D32"/>
    <w:pPr>
      <w:numPr>
        <w:numId w:val="20"/>
      </w:numPr>
      <w:spacing w:after="60" w:line="288" w:lineRule="auto"/>
    </w:pPr>
    <w:rPr>
      <w:rFonts w:ascii="Arial" w:eastAsia="Times New Roman" w:hAnsi="Arial" w:cs="Times New Roman"/>
    </w:rPr>
  </w:style>
  <w:style w:type="character" w:styleId="FollowedHyperlink">
    <w:name w:val="FollowedHyperlink"/>
    <w:basedOn w:val="DefaultParagraphFont"/>
    <w:uiPriority w:val="99"/>
    <w:semiHidden/>
    <w:unhideWhenUsed/>
    <w:rsid w:val="00C842EB"/>
    <w:rPr>
      <w:color w:val="954F72" w:themeColor="followedHyperlink"/>
      <w:u w:val="single"/>
    </w:rPr>
  </w:style>
  <w:style w:type="character" w:customStyle="1" w:styleId="normaltextrun">
    <w:name w:val="normaltextrun"/>
    <w:basedOn w:val="DefaultParagraphFont"/>
    <w:rsid w:val="00BF2F3D"/>
  </w:style>
  <w:style w:type="paragraph" w:customStyle="1" w:styleId="paragraph">
    <w:name w:val="paragraph"/>
    <w:basedOn w:val="Normal"/>
    <w:rsid w:val="00BF2F3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DF507D"/>
    <w:pPr>
      <w:spacing w:before="100" w:beforeAutospacing="1" w:after="100" w:afterAutospacing="1" w:line="240" w:lineRule="auto"/>
    </w:pPr>
    <w:rPr>
      <w:rFonts w:ascii="Times New Roman" w:hAnsi="Times New Roman" w:cs="Times New Roman"/>
      <w:sz w:val="24"/>
      <w:szCs w:val="24"/>
      <w:lang w:eastAsia="en-AU"/>
    </w:rPr>
  </w:style>
  <w:style w:type="paragraph" w:customStyle="1" w:styleId="RecomBullet">
    <w:name w:val="Recom Bullet"/>
    <w:basedOn w:val="Bullet"/>
    <w:link w:val="RecomBulletChar"/>
    <w:qFormat/>
    <w:rsid w:val="008831FB"/>
    <w:pPr>
      <w:numPr>
        <w:numId w:val="1"/>
      </w:numPr>
      <w:tabs>
        <w:tab w:val="left" w:pos="1134"/>
      </w:tabs>
      <w:spacing w:before="60"/>
    </w:pPr>
    <w:rPr>
      <w:bCs/>
    </w:rPr>
  </w:style>
  <w:style w:type="character" w:customStyle="1" w:styleId="RecomBulletChar">
    <w:name w:val="Recom Bullet Char"/>
    <w:basedOn w:val="DefaultParagraphFont"/>
    <w:link w:val="RecomBullet"/>
    <w:rsid w:val="008831FB"/>
    <w:rPr>
      <w:bCs/>
    </w:rPr>
  </w:style>
  <w:style w:type="character" w:styleId="Strong">
    <w:name w:val="Strong"/>
    <w:basedOn w:val="DefaultParagraphFont"/>
    <w:uiPriority w:val="22"/>
    <w:qFormat/>
    <w:rsid w:val="000A49DE"/>
    <w:rPr>
      <w:b/>
      <w:bCs/>
    </w:rPr>
  </w:style>
  <w:style w:type="paragraph" w:customStyle="1" w:styleId="TableText">
    <w:name w:val="Table Text"/>
    <w:basedOn w:val="Normal"/>
    <w:link w:val="TableTextChar"/>
    <w:qFormat/>
    <w:rsid w:val="00AB09DE"/>
    <w:pPr>
      <w:spacing w:before="120" w:after="0" w:line="240" w:lineRule="auto"/>
      <w:jc w:val="both"/>
    </w:pPr>
  </w:style>
  <w:style w:type="character" w:customStyle="1" w:styleId="TableTextChar">
    <w:name w:val="Table Text Char"/>
    <w:basedOn w:val="DefaultParagraphFont"/>
    <w:link w:val="TableText"/>
    <w:rsid w:val="00AB0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75114">
      <w:bodyDiv w:val="1"/>
      <w:marLeft w:val="0"/>
      <w:marRight w:val="0"/>
      <w:marTop w:val="0"/>
      <w:marBottom w:val="0"/>
      <w:divBdr>
        <w:top w:val="none" w:sz="0" w:space="0" w:color="auto"/>
        <w:left w:val="none" w:sz="0" w:space="0" w:color="auto"/>
        <w:bottom w:val="none" w:sz="0" w:space="0" w:color="auto"/>
        <w:right w:val="none" w:sz="0" w:space="0" w:color="auto"/>
      </w:divBdr>
    </w:div>
    <w:div w:id="411894638">
      <w:bodyDiv w:val="1"/>
      <w:marLeft w:val="0"/>
      <w:marRight w:val="0"/>
      <w:marTop w:val="0"/>
      <w:marBottom w:val="0"/>
      <w:divBdr>
        <w:top w:val="none" w:sz="0" w:space="0" w:color="auto"/>
        <w:left w:val="none" w:sz="0" w:space="0" w:color="auto"/>
        <w:bottom w:val="none" w:sz="0" w:space="0" w:color="auto"/>
        <w:right w:val="none" w:sz="0" w:space="0" w:color="auto"/>
      </w:divBdr>
    </w:div>
    <w:div w:id="940376322">
      <w:bodyDiv w:val="1"/>
      <w:marLeft w:val="0"/>
      <w:marRight w:val="0"/>
      <w:marTop w:val="0"/>
      <w:marBottom w:val="0"/>
      <w:divBdr>
        <w:top w:val="none" w:sz="0" w:space="0" w:color="auto"/>
        <w:left w:val="none" w:sz="0" w:space="0" w:color="auto"/>
        <w:bottom w:val="none" w:sz="0" w:space="0" w:color="auto"/>
        <w:right w:val="none" w:sz="0" w:space="0" w:color="auto"/>
      </w:divBdr>
    </w:div>
    <w:div w:id="1121680234">
      <w:bodyDiv w:val="1"/>
      <w:marLeft w:val="0"/>
      <w:marRight w:val="0"/>
      <w:marTop w:val="0"/>
      <w:marBottom w:val="0"/>
      <w:divBdr>
        <w:top w:val="none" w:sz="0" w:space="0" w:color="auto"/>
        <w:left w:val="none" w:sz="0" w:space="0" w:color="auto"/>
        <w:bottom w:val="none" w:sz="0" w:space="0" w:color="auto"/>
        <w:right w:val="none" w:sz="0" w:space="0" w:color="auto"/>
      </w:divBdr>
    </w:div>
    <w:div w:id="140976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1338</Characters>
  <Application>Microsoft Office Word</Application>
  <DocSecurity>0</DocSecurity>
  <Lines>28</Lines>
  <Paragraphs>14</Paragraphs>
  <ScaleCrop>false</ScaleCrop>
  <HeadingPairs>
    <vt:vector size="2" baseType="variant">
      <vt:variant>
        <vt:lpstr>Title</vt:lpstr>
      </vt:variant>
      <vt:variant>
        <vt:i4>1</vt:i4>
      </vt:variant>
    </vt:vector>
  </HeadingPairs>
  <TitlesOfParts>
    <vt:vector size="1" baseType="lpstr">
      <vt:lpstr/>
    </vt:vector>
  </TitlesOfParts>
  <Company>AHBV</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Connell</dc:creator>
  <cp:keywords/>
  <dc:description/>
  <cp:lastModifiedBy>Deb Connell</cp:lastModifiedBy>
  <cp:revision>3</cp:revision>
  <cp:lastPrinted>2026-05-27T05:16:00Z</cp:lastPrinted>
  <dcterms:created xsi:type="dcterms:W3CDTF">2026-08-31T06:53:00Z</dcterms:created>
  <dcterms:modified xsi:type="dcterms:W3CDTF">2026-08-31T06:53:00Z</dcterms:modified>
</cp:coreProperties>
</file>